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1D" w:rsidRPr="009F0E1D" w:rsidRDefault="009F0E1D" w:rsidP="009F0E1D">
      <w:pPr>
        <w:pBdr>
          <w:top w:val="single" w:sz="6" w:space="0" w:color="A8D200"/>
          <w:left w:val="single" w:sz="6" w:space="4" w:color="A8D200"/>
        </w:pBdr>
        <w:spacing w:beforeAutospacing="1" w:after="100" w:afterAutospacing="1" w:line="240" w:lineRule="auto"/>
        <w:outlineLvl w:val="1"/>
        <w:rPr>
          <w:rFonts w:ascii="Univers 55" w:eastAsia="Times New Roman" w:hAnsi="Univers 55" w:cs="Tahoma"/>
          <w:b/>
          <w:bCs/>
          <w:color w:val="8BAC00"/>
          <w:sz w:val="36"/>
          <w:szCs w:val="36"/>
          <w:lang w:eastAsia="fr-CA"/>
        </w:rPr>
      </w:pPr>
      <w:bookmarkStart w:id="0" w:name="a1"/>
      <w:bookmarkEnd w:id="0"/>
      <w:r w:rsidRPr="009F0E1D">
        <w:rPr>
          <w:rFonts w:ascii="Univers 55" w:eastAsia="Times New Roman" w:hAnsi="Univers 55" w:cs="Tahoma"/>
          <w:b/>
          <w:bCs/>
          <w:color w:val="8BAC00"/>
          <w:sz w:val="36"/>
          <w:szCs w:val="36"/>
          <w:lang w:eastAsia="fr-CA"/>
        </w:rPr>
        <w:t>Formules de périmètre</w:t>
      </w:r>
    </w:p>
    <w:p w:rsidR="009F0E1D" w:rsidRPr="009F0E1D" w:rsidRDefault="009F0E1D" w:rsidP="009F0E1D">
      <w:pPr>
        <w:pBdr>
          <w:top w:val="single" w:sz="24" w:space="8" w:color="94DC94"/>
          <w:left w:val="single" w:sz="24" w:space="31" w:color="94DC94"/>
          <w:bottom w:val="single" w:sz="24" w:space="8" w:color="94DC94"/>
          <w:right w:val="single" w:sz="24" w:space="8" w:color="94DC94"/>
        </w:pBdr>
        <w:shd w:val="clear" w:color="auto" w:fill="BFEABF"/>
        <w:spacing w:after="0" w:line="240" w:lineRule="auto"/>
        <w:textAlignment w:val="center"/>
        <w:rPr>
          <w:rFonts w:ascii="Tahoma" w:eastAsia="Times New Roman" w:hAnsi="Tahoma" w:cs="Tahoma"/>
          <w:sz w:val="20"/>
          <w:szCs w:val="20"/>
          <w:lang w:eastAsia="fr-CA"/>
        </w:rPr>
      </w:pPr>
      <w:r w:rsidRPr="009F0E1D">
        <w:rPr>
          <w:rFonts w:ascii="Tahoma" w:eastAsia="Times New Roman" w:hAnsi="Tahoma" w:cs="Tahoma"/>
          <w:sz w:val="20"/>
          <w:szCs w:val="20"/>
          <w:lang w:eastAsia="fr-CA"/>
        </w:rPr>
        <w:t xml:space="preserve">- Pour calculer le </w:t>
      </w:r>
      <w:r w:rsidRPr="009F0E1D">
        <w:rPr>
          <w:rFonts w:ascii="Tahoma" w:eastAsia="Times New Roman" w:hAnsi="Tahoma" w:cs="Tahoma"/>
          <w:b/>
          <w:bCs/>
          <w:sz w:val="20"/>
          <w:szCs w:val="20"/>
          <w:lang w:eastAsia="fr-CA"/>
        </w:rPr>
        <w:t>périmètre d’une figure plane</w:t>
      </w:r>
      <w:r w:rsidRPr="009F0E1D">
        <w:rPr>
          <w:rFonts w:ascii="Tahoma" w:eastAsia="Times New Roman" w:hAnsi="Tahoma" w:cs="Tahoma"/>
          <w:sz w:val="20"/>
          <w:szCs w:val="20"/>
          <w:lang w:eastAsia="fr-CA"/>
        </w:rPr>
        <w:t>, il suffit d’additionner la mesure de tous les côtés.</w:t>
      </w:r>
      <w:r w:rsidRPr="009F0E1D">
        <w:rPr>
          <w:rFonts w:ascii="Tahoma" w:eastAsia="Times New Roman" w:hAnsi="Tahoma" w:cs="Tahoma"/>
          <w:sz w:val="20"/>
          <w:szCs w:val="20"/>
          <w:lang w:eastAsia="fr-CA"/>
        </w:rPr>
        <w:br/>
      </w:r>
      <w:r w:rsidRPr="009F0E1D">
        <w:rPr>
          <w:rFonts w:ascii="Tahoma" w:eastAsia="Times New Roman" w:hAnsi="Tahoma" w:cs="Tahoma"/>
          <w:sz w:val="20"/>
          <w:szCs w:val="20"/>
          <w:lang w:eastAsia="fr-CA"/>
        </w:rPr>
        <w:br/>
      </w:r>
      <w:r w:rsidRPr="009F0E1D">
        <w:rPr>
          <w:rFonts w:ascii="MathJax_Math-italic" w:eastAsia="Times New Roman" w:hAnsi="MathJax_Math-italic" w:cs="Tahoma"/>
          <w:sz w:val="25"/>
          <w:szCs w:val="25"/>
          <w:bdr w:val="none" w:sz="0" w:space="0" w:color="auto" w:frame="1"/>
          <w:lang w:eastAsia="fr-CA"/>
        </w:rPr>
        <w:t>P</w:t>
      </w:r>
      <w:r w:rsidRPr="009F0E1D">
        <w:rPr>
          <w:rFonts w:ascii="MathJax_Main" w:eastAsia="Times New Roman" w:hAnsi="MathJax_Main" w:cs="Tahoma"/>
          <w:sz w:val="25"/>
          <w:szCs w:val="25"/>
          <w:bdr w:val="none" w:sz="0" w:space="0" w:color="auto" w:frame="1"/>
          <w:lang w:eastAsia="fr-CA"/>
        </w:rPr>
        <w:t>=</w:t>
      </w:r>
      <w:r w:rsidRPr="009F0E1D">
        <w:rPr>
          <w:rFonts w:ascii="MathJax_Math-italic" w:eastAsia="Times New Roman" w:hAnsi="MathJax_Math-italic" w:cs="Tahoma"/>
          <w:sz w:val="25"/>
          <w:szCs w:val="25"/>
          <w:bdr w:val="none" w:sz="0" w:space="0" w:color="auto" w:frame="1"/>
          <w:lang w:eastAsia="fr-CA"/>
        </w:rPr>
        <w:t>c</w:t>
      </w:r>
      <w:r w:rsidRPr="009F0E1D">
        <w:rPr>
          <w:rFonts w:ascii="Tahoma" w:eastAsia="Times New Roman" w:hAnsi="Tahoma" w:cs="Tahoma"/>
          <w:sz w:val="25"/>
          <w:szCs w:val="25"/>
          <w:bdr w:val="none" w:sz="0" w:space="0" w:color="auto" w:frame="1"/>
          <w:lang w:eastAsia="fr-CA"/>
        </w:rPr>
        <w:t> </w:t>
      </w:r>
      <w:r w:rsidRPr="009F0E1D">
        <w:rPr>
          <w:rFonts w:ascii="MathJax_Main" w:eastAsia="Times New Roman" w:hAnsi="MathJax_Main" w:cs="Tahoma"/>
          <w:sz w:val="18"/>
          <w:szCs w:val="18"/>
          <w:bdr w:val="none" w:sz="0" w:space="0" w:color="auto" w:frame="1"/>
          <w:lang w:eastAsia="fr-CA"/>
        </w:rPr>
        <w:t>1</w:t>
      </w:r>
      <w:r w:rsidRPr="009F0E1D">
        <w:rPr>
          <w:rFonts w:ascii="Tahoma" w:eastAsia="Times New Roman" w:hAnsi="Tahoma" w:cs="Tahoma"/>
          <w:sz w:val="25"/>
          <w:szCs w:val="25"/>
          <w:bdr w:val="none" w:sz="0" w:space="0" w:color="auto" w:frame="1"/>
          <w:lang w:eastAsia="fr-CA"/>
        </w:rPr>
        <w:t> </w:t>
      </w:r>
      <w:r w:rsidRPr="009F0E1D">
        <w:rPr>
          <w:rFonts w:ascii="MathJax_Main" w:eastAsia="Times New Roman" w:hAnsi="MathJax_Main" w:cs="Tahoma"/>
          <w:sz w:val="25"/>
          <w:szCs w:val="25"/>
          <w:bdr w:val="none" w:sz="0" w:space="0" w:color="auto" w:frame="1"/>
          <w:lang w:eastAsia="fr-CA"/>
        </w:rPr>
        <w:t>+</w:t>
      </w:r>
      <w:r w:rsidRPr="009F0E1D">
        <w:rPr>
          <w:rFonts w:ascii="MathJax_Math-italic" w:eastAsia="Times New Roman" w:hAnsi="MathJax_Math-italic" w:cs="Tahoma"/>
          <w:sz w:val="25"/>
          <w:szCs w:val="25"/>
          <w:bdr w:val="none" w:sz="0" w:space="0" w:color="auto" w:frame="1"/>
          <w:lang w:eastAsia="fr-CA"/>
        </w:rPr>
        <w:t>c</w:t>
      </w:r>
      <w:r w:rsidRPr="009F0E1D">
        <w:rPr>
          <w:rFonts w:ascii="Tahoma" w:eastAsia="Times New Roman" w:hAnsi="Tahoma" w:cs="Tahoma"/>
          <w:sz w:val="25"/>
          <w:szCs w:val="25"/>
          <w:bdr w:val="none" w:sz="0" w:space="0" w:color="auto" w:frame="1"/>
          <w:lang w:eastAsia="fr-CA"/>
        </w:rPr>
        <w:t> </w:t>
      </w:r>
      <w:r w:rsidRPr="009F0E1D">
        <w:rPr>
          <w:rFonts w:ascii="MathJax_Main" w:eastAsia="Times New Roman" w:hAnsi="MathJax_Main" w:cs="Tahoma"/>
          <w:sz w:val="18"/>
          <w:szCs w:val="18"/>
          <w:bdr w:val="none" w:sz="0" w:space="0" w:color="auto" w:frame="1"/>
          <w:lang w:eastAsia="fr-CA"/>
        </w:rPr>
        <w:t>2</w:t>
      </w:r>
      <w:r w:rsidRPr="009F0E1D">
        <w:rPr>
          <w:rFonts w:ascii="Tahoma" w:eastAsia="Times New Roman" w:hAnsi="Tahoma" w:cs="Tahoma"/>
          <w:sz w:val="25"/>
          <w:szCs w:val="25"/>
          <w:bdr w:val="none" w:sz="0" w:space="0" w:color="auto" w:frame="1"/>
          <w:lang w:eastAsia="fr-CA"/>
        </w:rPr>
        <w:t> </w:t>
      </w:r>
      <w:r w:rsidRPr="009F0E1D">
        <w:rPr>
          <w:rFonts w:ascii="MathJax_Main" w:eastAsia="Times New Roman" w:hAnsi="MathJax_Main" w:cs="Tahoma"/>
          <w:sz w:val="25"/>
          <w:szCs w:val="25"/>
          <w:bdr w:val="none" w:sz="0" w:space="0" w:color="auto" w:frame="1"/>
          <w:lang w:eastAsia="fr-CA"/>
        </w:rPr>
        <w:t>+</w:t>
      </w:r>
      <w:r w:rsidRPr="009F0E1D">
        <w:rPr>
          <w:rFonts w:ascii="MathJax_Math-italic" w:eastAsia="Times New Roman" w:hAnsi="MathJax_Math-italic" w:cs="Tahoma"/>
          <w:sz w:val="25"/>
          <w:szCs w:val="25"/>
          <w:bdr w:val="none" w:sz="0" w:space="0" w:color="auto" w:frame="1"/>
          <w:lang w:eastAsia="fr-CA"/>
        </w:rPr>
        <w:t>c</w:t>
      </w:r>
      <w:r w:rsidRPr="009F0E1D">
        <w:rPr>
          <w:rFonts w:ascii="Tahoma" w:eastAsia="Times New Roman" w:hAnsi="Tahoma" w:cs="Tahoma"/>
          <w:sz w:val="25"/>
          <w:szCs w:val="25"/>
          <w:bdr w:val="none" w:sz="0" w:space="0" w:color="auto" w:frame="1"/>
          <w:lang w:eastAsia="fr-CA"/>
        </w:rPr>
        <w:t> </w:t>
      </w:r>
      <w:r w:rsidRPr="009F0E1D">
        <w:rPr>
          <w:rFonts w:ascii="MathJax_Main" w:eastAsia="Times New Roman" w:hAnsi="MathJax_Main" w:cs="Tahoma"/>
          <w:sz w:val="18"/>
          <w:szCs w:val="18"/>
          <w:bdr w:val="none" w:sz="0" w:space="0" w:color="auto" w:frame="1"/>
          <w:lang w:eastAsia="fr-CA"/>
        </w:rPr>
        <w:t>3</w:t>
      </w:r>
      <w:r w:rsidRPr="009F0E1D">
        <w:rPr>
          <w:rFonts w:ascii="Tahoma" w:eastAsia="Times New Roman" w:hAnsi="Tahoma" w:cs="Tahoma"/>
          <w:sz w:val="25"/>
          <w:szCs w:val="25"/>
          <w:bdr w:val="none" w:sz="0" w:space="0" w:color="auto" w:frame="1"/>
          <w:lang w:eastAsia="fr-CA"/>
        </w:rPr>
        <w:t> </w:t>
      </w:r>
      <w:r w:rsidRPr="009F0E1D">
        <w:rPr>
          <w:rFonts w:ascii="MathJax_Main" w:eastAsia="Times New Roman" w:hAnsi="MathJax_Main" w:cs="Tahoma"/>
          <w:sz w:val="25"/>
          <w:szCs w:val="25"/>
          <w:bdr w:val="none" w:sz="0" w:space="0" w:color="auto" w:frame="1"/>
          <w:lang w:eastAsia="fr-CA"/>
        </w:rPr>
        <w:t>+</w:t>
      </w:r>
      <w:r w:rsidRPr="009F0E1D">
        <w:rPr>
          <w:rFonts w:ascii="MathJax_Math-italic" w:eastAsia="Times New Roman" w:hAnsi="MathJax_Math-italic" w:cs="Tahoma"/>
          <w:sz w:val="25"/>
          <w:szCs w:val="25"/>
          <w:bdr w:val="none" w:sz="0" w:space="0" w:color="auto" w:frame="1"/>
          <w:lang w:eastAsia="fr-CA"/>
        </w:rPr>
        <w:t>c</w:t>
      </w:r>
      <w:r w:rsidRPr="009F0E1D">
        <w:rPr>
          <w:rFonts w:ascii="Tahoma" w:eastAsia="Times New Roman" w:hAnsi="Tahoma" w:cs="Tahoma"/>
          <w:sz w:val="25"/>
          <w:szCs w:val="25"/>
          <w:bdr w:val="none" w:sz="0" w:space="0" w:color="auto" w:frame="1"/>
          <w:lang w:eastAsia="fr-CA"/>
        </w:rPr>
        <w:t> </w:t>
      </w:r>
      <w:r w:rsidRPr="009F0E1D">
        <w:rPr>
          <w:rFonts w:ascii="MathJax_Main" w:eastAsia="Times New Roman" w:hAnsi="MathJax_Main" w:cs="Tahoma"/>
          <w:sz w:val="18"/>
          <w:szCs w:val="18"/>
          <w:bdr w:val="none" w:sz="0" w:space="0" w:color="auto" w:frame="1"/>
          <w:lang w:eastAsia="fr-CA"/>
        </w:rPr>
        <w:t>4</w:t>
      </w:r>
      <w:r w:rsidRPr="009F0E1D">
        <w:rPr>
          <w:rFonts w:ascii="Tahoma" w:eastAsia="Times New Roman" w:hAnsi="Tahoma" w:cs="Tahoma"/>
          <w:sz w:val="25"/>
          <w:szCs w:val="25"/>
          <w:bdr w:val="none" w:sz="0" w:space="0" w:color="auto" w:frame="1"/>
          <w:lang w:eastAsia="fr-CA"/>
        </w:rPr>
        <w:t> </w:t>
      </w:r>
      <w:r w:rsidRPr="009F0E1D">
        <w:rPr>
          <w:rFonts w:ascii="MathJax_Main" w:eastAsia="Times New Roman" w:hAnsi="MathJax_Main" w:cs="Tahoma"/>
          <w:sz w:val="25"/>
          <w:szCs w:val="25"/>
          <w:bdr w:val="none" w:sz="0" w:space="0" w:color="auto" w:frame="1"/>
          <w:lang w:eastAsia="fr-CA"/>
        </w:rPr>
        <w:t>+…</w:t>
      </w:r>
      <w:r w:rsidRPr="009F0E1D">
        <w:rPr>
          <w:rFonts w:ascii="Tahoma" w:eastAsia="Times New Roman" w:hAnsi="Tahoma" w:cs="Tahoma"/>
          <w:sz w:val="25"/>
          <w:szCs w:val="25"/>
          <w:bdr w:val="none" w:sz="0" w:space="0" w:color="auto" w:frame="1"/>
          <w:lang w:eastAsia="fr-CA"/>
        </w:rPr>
        <w:t> </w:t>
      </w:r>
      <w:r w:rsidRPr="009F0E1D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r w:rsidRPr="009F0E1D">
        <w:rPr>
          <w:rFonts w:ascii="Tahoma" w:eastAsia="Times New Roman" w:hAnsi="Tahoma" w:cs="Tahoma"/>
          <w:sz w:val="20"/>
          <w:szCs w:val="20"/>
          <w:lang w:eastAsia="fr-CA"/>
        </w:rPr>
        <w:pict/>
      </w:r>
      <w:r w:rsidRPr="009F0E1D">
        <w:rPr>
          <w:rFonts w:ascii="Tahoma" w:eastAsia="Times New Roman" w:hAnsi="Tahoma" w:cs="Tahoma"/>
          <w:sz w:val="20"/>
          <w:szCs w:val="20"/>
          <w:lang w:eastAsia="fr-CA"/>
        </w:rPr>
        <w:br/>
        <w:t> </w:t>
      </w:r>
      <w:r w:rsidRPr="009F0E1D">
        <w:rPr>
          <w:rFonts w:ascii="Tahoma" w:eastAsia="Times New Roman" w:hAnsi="Tahoma" w:cs="Tahoma"/>
          <w:sz w:val="20"/>
          <w:szCs w:val="20"/>
          <w:lang w:eastAsia="fr-CA"/>
        </w:rPr>
        <w:br/>
        <w:t xml:space="preserve">où </w:t>
      </w:r>
      <w:r w:rsidRPr="009F0E1D">
        <w:rPr>
          <w:rFonts w:ascii="Tahoma" w:eastAsia="Times New Roman" w:hAnsi="Tahoma" w:cs="Tahoma"/>
          <w:b/>
          <w:bCs/>
          <w:sz w:val="20"/>
          <w:szCs w:val="20"/>
          <w:lang w:eastAsia="fr-CA"/>
        </w:rPr>
        <w:t>c</w:t>
      </w:r>
      <w:r w:rsidRPr="009F0E1D">
        <w:rPr>
          <w:rFonts w:ascii="Tahoma" w:eastAsia="Times New Roman" w:hAnsi="Tahoma" w:cs="Tahoma"/>
          <w:b/>
          <w:bCs/>
          <w:sz w:val="20"/>
          <w:szCs w:val="20"/>
          <w:vertAlign w:val="subscript"/>
          <w:lang w:eastAsia="fr-CA"/>
        </w:rPr>
        <w:t>1</w:t>
      </w:r>
      <w:r w:rsidRPr="009F0E1D">
        <w:rPr>
          <w:rFonts w:ascii="Tahoma" w:eastAsia="Times New Roman" w:hAnsi="Tahoma" w:cs="Tahoma"/>
          <w:b/>
          <w:bCs/>
          <w:sz w:val="20"/>
          <w:szCs w:val="20"/>
          <w:lang w:eastAsia="fr-CA"/>
        </w:rPr>
        <w:t>, c</w:t>
      </w:r>
      <w:r w:rsidRPr="009F0E1D">
        <w:rPr>
          <w:rFonts w:ascii="Tahoma" w:eastAsia="Times New Roman" w:hAnsi="Tahoma" w:cs="Tahoma"/>
          <w:b/>
          <w:bCs/>
          <w:sz w:val="20"/>
          <w:szCs w:val="20"/>
          <w:vertAlign w:val="subscript"/>
          <w:lang w:eastAsia="fr-CA"/>
        </w:rPr>
        <w:t>2</w:t>
      </w:r>
      <w:r w:rsidRPr="009F0E1D">
        <w:rPr>
          <w:rFonts w:ascii="Tahoma" w:eastAsia="Times New Roman" w:hAnsi="Tahoma" w:cs="Tahoma"/>
          <w:b/>
          <w:bCs/>
          <w:sz w:val="20"/>
          <w:szCs w:val="20"/>
          <w:lang w:eastAsia="fr-CA"/>
        </w:rPr>
        <w:t>, c</w:t>
      </w:r>
      <w:r w:rsidRPr="009F0E1D">
        <w:rPr>
          <w:rFonts w:ascii="Tahoma" w:eastAsia="Times New Roman" w:hAnsi="Tahoma" w:cs="Tahoma"/>
          <w:b/>
          <w:bCs/>
          <w:sz w:val="20"/>
          <w:szCs w:val="20"/>
          <w:vertAlign w:val="subscript"/>
          <w:lang w:eastAsia="fr-CA"/>
        </w:rPr>
        <w:t>3</w:t>
      </w:r>
      <w:proofErr w:type="gramStart"/>
      <w:r w:rsidRPr="009F0E1D">
        <w:rPr>
          <w:rFonts w:ascii="Tahoma" w:eastAsia="Times New Roman" w:hAnsi="Tahoma" w:cs="Tahoma"/>
          <w:b/>
          <w:bCs/>
          <w:sz w:val="20"/>
          <w:szCs w:val="20"/>
          <w:lang w:eastAsia="fr-CA"/>
        </w:rPr>
        <w:t>,c</w:t>
      </w:r>
      <w:r w:rsidRPr="009F0E1D">
        <w:rPr>
          <w:rFonts w:ascii="Tahoma" w:eastAsia="Times New Roman" w:hAnsi="Tahoma" w:cs="Tahoma"/>
          <w:b/>
          <w:bCs/>
          <w:sz w:val="20"/>
          <w:szCs w:val="20"/>
          <w:vertAlign w:val="subscript"/>
          <w:lang w:eastAsia="fr-CA"/>
        </w:rPr>
        <w:t>4</w:t>
      </w:r>
      <w:proofErr w:type="gramEnd"/>
      <w:r w:rsidRPr="009F0E1D">
        <w:rPr>
          <w:rFonts w:ascii="Tahoma" w:eastAsia="Times New Roman" w:hAnsi="Tahoma" w:cs="Tahoma"/>
          <w:sz w:val="20"/>
          <w:szCs w:val="20"/>
          <w:lang w:eastAsia="fr-CA"/>
        </w:rPr>
        <w:t xml:space="preserve"> représentent la mesure de chacun des côtés. Il y a autant de </w:t>
      </w:r>
      <w:r w:rsidRPr="009F0E1D">
        <w:rPr>
          <w:rFonts w:ascii="Tahoma" w:eastAsia="Times New Roman" w:hAnsi="Tahoma" w:cs="Tahoma"/>
          <w:b/>
          <w:bCs/>
          <w:sz w:val="20"/>
          <w:szCs w:val="20"/>
          <w:lang w:eastAsia="fr-CA"/>
        </w:rPr>
        <w:t>c</w:t>
      </w:r>
      <w:r w:rsidRPr="009F0E1D">
        <w:rPr>
          <w:rFonts w:ascii="Tahoma" w:eastAsia="Times New Roman" w:hAnsi="Tahoma" w:cs="Tahoma"/>
          <w:sz w:val="20"/>
          <w:szCs w:val="20"/>
          <w:lang w:eastAsia="fr-CA"/>
        </w:rPr>
        <w:t xml:space="preserve"> qu’il y a de côté.</w:t>
      </w:r>
      <w:r w:rsidRPr="009F0E1D">
        <w:rPr>
          <w:rFonts w:ascii="Tahoma" w:eastAsia="Times New Roman" w:hAnsi="Tahoma" w:cs="Tahoma"/>
          <w:sz w:val="20"/>
          <w:szCs w:val="20"/>
          <w:lang w:eastAsia="fr-CA"/>
        </w:rPr>
        <w:br/>
      </w:r>
      <w:r w:rsidRPr="009F0E1D">
        <w:rPr>
          <w:rFonts w:ascii="Tahoma" w:eastAsia="Times New Roman" w:hAnsi="Tahoma" w:cs="Tahoma"/>
          <w:sz w:val="20"/>
          <w:szCs w:val="20"/>
          <w:lang w:eastAsia="fr-CA"/>
        </w:rPr>
        <w:br/>
        <w:t xml:space="preserve">-  Pour calculer le </w:t>
      </w:r>
      <w:r w:rsidRPr="009F0E1D">
        <w:rPr>
          <w:rFonts w:ascii="Tahoma" w:eastAsia="Times New Roman" w:hAnsi="Tahoma" w:cs="Tahoma"/>
          <w:b/>
          <w:bCs/>
          <w:sz w:val="20"/>
          <w:szCs w:val="20"/>
          <w:lang w:eastAsia="fr-CA"/>
        </w:rPr>
        <w:t>périmètre du cercle</w:t>
      </w:r>
      <w:r w:rsidRPr="009F0E1D">
        <w:rPr>
          <w:rFonts w:ascii="Tahoma" w:eastAsia="Times New Roman" w:hAnsi="Tahoma" w:cs="Tahoma"/>
          <w:sz w:val="20"/>
          <w:szCs w:val="20"/>
          <w:lang w:eastAsia="fr-CA"/>
        </w:rPr>
        <w:t xml:space="preserve">, il faut utiliser la formule de la </w:t>
      </w:r>
      <w:r w:rsidRPr="009F0E1D">
        <w:rPr>
          <w:rFonts w:ascii="Tahoma" w:eastAsia="Times New Roman" w:hAnsi="Tahoma" w:cs="Tahoma"/>
          <w:b/>
          <w:bCs/>
          <w:sz w:val="20"/>
          <w:szCs w:val="20"/>
          <w:lang w:eastAsia="fr-CA"/>
        </w:rPr>
        <w:t>circonférence</w:t>
      </w:r>
      <w:r w:rsidRPr="009F0E1D">
        <w:rPr>
          <w:rFonts w:ascii="Tahoma" w:eastAsia="Times New Roman" w:hAnsi="Tahoma" w:cs="Tahoma"/>
          <w:sz w:val="20"/>
          <w:szCs w:val="20"/>
          <w:lang w:eastAsia="fr-CA"/>
        </w:rPr>
        <w:t>.</w:t>
      </w:r>
      <w:r w:rsidRPr="009F0E1D">
        <w:rPr>
          <w:rFonts w:ascii="Tahoma" w:eastAsia="Times New Roman" w:hAnsi="Tahoma" w:cs="Tahoma"/>
          <w:sz w:val="20"/>
          <w:szCs w:val="20"/>
          <w:lang w:eastAsia="fr-CA"/>
        </w:rPr>
        <w:br/>
      </w:r>
      <w:r w:rsidRPr="009F0E1D">
        <w:rPr>
          <w:rFonts w:ascii="Tahoma" w:eastAsia="Times New Roman" w:hAnsi="Tahoma" w:cs="Tahoma"/>
          <w:sz w:val="20"/>
          <w:szCs w:val="20"/>
          <w:lang w:eastAsia="fr-CA"/>
        </w:rPr>
        <w:br/>
      </w:r>
      <w:r w:rsidRPr="009F0E1D">
        <w:rPr>
          <w:rFonts w:ascii="MathJax_Math-italic" w:eastAsia="Times New Roman" w:hAnsi="MathJax_Math-italic" w:cs="Tahoma"/>
          <w:sz w:val="25"/>
          <w:szCs w:val="25"/>
          <w:bdr w:val="none" w:sz="0" w:space="0" w:color="auto" w:frame="1"/>
          <w:lang w:eastAsia="fr-CA"/>
        </w:rPr>
        <w:t>C</w:t>
      </w:r>
      <w:r w:rsidRPr="009F0E1D">
        <w:rPr>
          <w:rFonts w:ascii="MathJax_Main" w:eastAsia="Times New Roman" w:hAnsi="MathJax_Main" w:cs="Tahoma"/>
          <w:sz w:val="25"/>
          <w:szCs w:val="25"/>
          <w:bdr w:val="none" w:sz="0" w:space="0" w:color="auto" w:frame="1"/>
          <w:lang w:eastAsia="fr-CA"/>
        </w:rPr>
        <w:t>=2</w:t>
      </w:r>
      <w:r w:rsidRPr="009F0E1D">
        <w:rPr>
          <w:rFonts w:ascii="MathJax_Math-italic" w:eastAsia="Times New Roman" w:hAnsi="MathJax_Math-italic" w:cs="Tahoma"/>
          <w:sz w:val="25"/>
          <w:szCs w:val="25"/>
          <w:bdr w:val="none" w:sz="0" w:space="0" w:color="auto" w:frame="1"/>
          <w:lang w:eastAsia="fr-CA"/>
        </w:rPr>
        <w:t>πr</w:t>
      </w:r>
      <w:r w:rsidRPr="009F0E1D">
        <w:rPr>
          <w:rFonts w:ascii="Tahoma" w:eastAsia="Times New Roman" w:hAnsi="Tahoma" w:cs="Tahoma"/>
          <w:sz w:val="25"/>
          <w:szCs w:val="25"/>
          <w:bdr w:val="none" w:sz="0" w:space="0" w:color="auto" w:frame="1"/>
          <w:lang w:eastAsia="fr-CA"/>
        </w:rPr>
        <w:t> </w:t>
      </w:r>
      <w:r w:rsidRPr="009F0E1D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r w:rsidRPr="009F0E1D">
        <w:rPr>
          <w:rFonts w:ascii="Tahoma" w:eastAsia="Times New Roman" w:hAnsi="Tahoma" w:cs="Tahoma"/>
          <w:sz w:val="20"/>
          <w:szCs w:val="20"/>
          <w:lang w:eastAsia="fr-CA"/>
        </w:rPr>
        <w:pict/>
      </w:r>
      <w:r w:rsidRPr="009F0E1D">
        <w:rPr>
          <w:rFonts w:ascii="Tahoma" w:eastAsia="Times New Roman" w:hAnsi="Tahoma" w:cs="Tahoma"/>
          <w:sz w:val="20"/>
          <w:szCs w:val="20"/>
          <w:lang w:eastAsia="fr-CA"/>
        </w:rPr>
        <w:br/>
        <w:t> </w:t>
      </w:r>
      <w:r w:rsidRPr="009F0E1D">
        <w:rPr>
          <w:rFonts w:ascii="Tahoma" w:eastAsia="Times New Roman" w:hAnsi="Tahoma" w:cs="Tahoma"/>
          <w:sz w:val="20"/>
          <w:szCs w:val="20"/>
          <w:lang w:eastAsia="fr-CA"/>
        </w:rPr>
        <w:br/>
        <w:t xml:space="preserve">où </w:t>
      </w:r>
      <w:r w:rsidRPr="009F0E1D">
        <w:rPr>
          <w:rFonts w:ascii="Tahoma" w:eastAsia="Times New Roman" w:hAnsi="Tahoma" w:cs="Tahoma"/>
          <w:b/>
          <w:bCs/>
          <w:sz w:val="20"/>
          <w:szCs w:val="20"/>
          <w:lang w:eastAsia="fr-CA"/>
        </w:rPr>
        <w:t>r</w:t>
      </w:r>
      <w:r w:rsidRPr="009F0E1D">
        <w:rPr>
          <w:rFonts w:ascii="Tahoma" w:eastAsia="Times New Roman" w:hAnsi="Tahoma" w:cs="Tahoma"/>
          <w:sz w:val="20"/>
          <w:szCs w:val="20"/>
          <w:lang w:eastAsia="fr-CA"/>
        </w:rPr>
        <w:t xml:space="preserve"> est le rayon du cercle.</w:t>
      </w:r>
    </w:p>
    <w:p w:rsidR="009F0E1D" w:rsidRPr="009F0E1D" w:rsidRDefault="009F0E1D" w:rsidP="009F0E1D">
      <w:pPr>
        <w:pBdr>
          <w:top w:val="single" w:sz="6" w:space="0" w:color="A8D200"/>
          <w:left w:val="single" w:sz="6" w:space="4" w:color="A8D200"/>
        </w:pBdr>
        <w:spacing w:before="100" w:beforeAutospacing="1" w:after="100" w:afterAutospacing="1" w:line="240" w:lineRule="auto"/>
        <w:outlineLvl w:val="1"/>
        <w:rPr>
          <w:rFonts w:ascii="Univers 55" w:eastAsia="Times New Roman" w:hAnsi="Univers 55" w:cs="Tahoma"/>
          <w:b/>
          <w:bCs/>
          <w:color w:val="8BAC00"/>
          <w:sz w:val="36"/>
          <w:szCs w:val="36"/>
          <w:lang w:eastAsia="fr-CA"/>
        </w:rPr>
      </w:pPr>
      <w:bookmarkStart w:id="1" w:name="a2"/>
      <w:bookmarkEnd w:id="1"/>
      <w:r w:rsidRPr="009F0E1D">
        <w:rPr>
          <w:rFonts w:ascii="Univers 55" w:eastAsia="Times New Roman" w:hAnsi="Univers 55" w:cs="Tahoma"/>
          <w:b/>
          <w:bCs/>
          <w:color w:val="8BAC00"/>
          <w:sz w:val="36"/>
          <w:szCs w:val="36"/>
          <w:lang w:eastAsia="fr-CA"/>
        </w:rPr>
        <w:t>Formules d'aire des figures planes</w:t>
      </w:r>
    </w:p>
    <w:tbl>
      <w:tblPr>
        <w:tblW w:w="9000" w:type="dxa"/>
        <w:tblCellSpacing w:w="0" w:type="dxa"/>
        <w:tblBorders>
          <w:top w:val="threeDEmboss" w:sz="12" w:space="0" w:color="9AB531"/>
          <w:left w:val="threeDEmboss" w:sz="12" w:space="0" w:color="9AB531"/>
          <w:bottom w:val="threeDEmboss" w:sz="12" w:space="0" w:color="9AB531"/>
          <w:right w:val="threeDEmboss" w:sz="12" w:space="0" w:color="9AB53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3450"/>
        <w:gridCol w:w="6596"/>
      </w:tblGrid>
      <w:tr w:rsidR="009F0E1D" w:rsidRPr="009F0E1D" w:rsidTr="009F0E1D">
        <w:trPr>
          <w:tblCellSpacing w:w="0" w:type="dxa"/>
        </w:trPr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Noms</w:t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Figures</w:t>
            </w:r>
          </w:p>
        </w:tc>
        <w:tc>
          <w:tcPr>
            <w:tcW w:w="0" w:type="auto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Formules</w:t>
            </w:r>
          </w:p>
        </w:tc>
      </w:tr>
      <w:tr w:rsidR="009F0E1D" w:rsidRPr="009F0E1D" w:rsidTr="009F0E1D">
        <w:trPr>
          <w:tblCellSpacing w:w="0" w:type="dxa"/>
        </w:trPr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fr-CA"/>
              </w:rPr>
              <w:t>Carré</w:t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3681EAD4" wp14:editId="311A9205">
                  <wp:extent cx="848995" cy="865505"/>
                  <wp:effectExtent l="0" t="0" r="8255" b="0"/>
                  <wp:docPr id="1" name="Image 1" descr="http://biblio.alloprof.qc.ca/ImagesDesFiches/2500-2999-Maths-au-secondaire/2514/2514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iblio.alloprof.qc.ca/ImagesDesFiches/2500-2999-Maths-au-secondaire/2514/2514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A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=</w:t>
            </w:r>
            <w:proofErr w:type="spellStart"/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c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×</w:t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c</w:t>
            </w:r>
            <w:proofErr w:type="spellEnd"/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=</w:t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c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2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pict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c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est la mesure d’un côté</w:t>
            </w:r>
          </w:p>
        </w:tc>
      </w:tr>
      <w:tr w:rsidR="009F0E1D" w:rsidRPr="009F0E1D" w:rsidTr="009F0E1D">
        <w:trPr>
          <w:tblCellSpacing w:w="0" w:type="dxa"/>
        </w:trPr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>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fr-CA"/>
              </w:rPr>
              <w:t>Rectangle</w:t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51E5F446" wp14:editId="7DD90F0C">
                  <wp:extent cx="1028700" cy="873760"/>
                  <wp:effectExtent l="0" t="0" r="0" b="2540"/>
                  <wp:docPr id="2" name="Image 2" descr="http://biblio.alloprof.qc.ca/ImagesDesFiches/2500-2999-Maths-au-secondaire/2514/2514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iblio.alloprof.qc.ca/ImagesDesFiches/2500-2999-Maths-au-secondaire/2514/2514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A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=</w:t>
            </w:r>
            <w:proofErr w:type="spellStart"/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b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×</w:t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h</w:t>
            </w:r>
            <w:proofErr w:type="spellEnd"/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pict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b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est la base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h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est la hauteur</w:t>
            </w:r>
          </w:p>
        </w:tc>
      </w:tr>
      <w:tr w:rsidR="009F0E1D" w:rsidRPr="009F0E1D" w:rsidTr="009F0E1D">
        <w:trPr>
          <w:tblCellSpacing w:w="0" w:type="dxa"/>
        </w:trPr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> </w:t>
            </w:r>
          </w:p>
          <w:p w:rsidR="009F0E1D" w:rsidRPr="009F0E1D" w:rsidRDefault="009F0E1D" w:rsidP="009F0E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>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fr-CA"/>
              </w:rPr>
              <w:t>Losange</w:t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43AC7980" wp14:editId="4ABDEE94">
                  <wp:extent cx="963295" cy="1445260"/>
                  <wp:effectExtent l="0" t="0" r="8255" b="2540"/>
                  <wp:docPr id="3" name="Image 3" descr="http://biblio.alloprof.qc.ca/ImagesDesFiches/2500-2999-Maths-au-secondaire/2514/2514i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iblio.alloprof.qc.ca/ImagesDesFiches/2500-2999-Maths-au-secondaire/2514/2514i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44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A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=</w:t>
            </w:r>
            <w:proofErr w:type="spellStart"/>
            <w:r w:rsidRPr="009F0E1D">
              <w:rPr>
                <w:rFonts w:ascii="MathJax_Math-italic" w:eastAsia="Times New Roman" w:hAnsi="MathJax_Math-italic" w:cs="Tahoma"/>
                <w:sz w:val="18"/>
                <w:szCs w:val="18"/>
                <w:bdr w:val="none" w:sz="0" w:space="0" w:color="auto" w:frame="1"/>
                <w:lang w:eastAsia="fr-CA"/>
              </w:rPr>
              <w:t>D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×</w:t>
            </w:r>
            <w:r w:rsidRPr="009F0E1D">
              <w:rPr>
                <w:rFonts w:ascii="MathJax_Math-italic" w:eastAsia="Times New Roman" w:hAnsi="MathJax_Math-italic" w:cs="Tahoma"/>
                <w:sz w:val="18"/>
                <w:szCs w:val="18"/>
                <w:bdr w:val="none" w:sz="0" w:space="0" w:color="auto" w:frame="1"/>
                <w:lang w:eastAsia="fr-CA"/>
              </w:rPr>
              <w:t>d</w:t>
            </w:r>
            <w:proofErr w:type="spellEnd"/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2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 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pict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  <w:t>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D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est la grande diagonale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d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est la petite diagonale</w:t>
            </w:r>
          </w:p>
        </w:tc>
      </w:tr>
      <w:tr w:rsidR="009F0E1D" w:rsidRPr="009F0E1D" w:rsidTr="009F0E1D">
        <w:trPr>
          <w:tblCellSpacing w:w="0" w:type="dxa"/>
        </w:trPr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> </w:t>
            </w:r>
          </w:p>
          <w:p w:rsidR="009F0E1D" w:rsidRPr="009F0E1D" w:rsidRDefault="009F0E1D" w:rsidP="009F0E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fr-CA"/>
              </w:rPr>
              <w:t>Parallélogramme</w:t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11729764" wp14:editId="74269C8F">
                  <wp:extent cx="2106295" cy="897890"/>
                  <wp:effectExtent l="0" t="0" r="8255" b="0"/>
                  <wp:docPr id="4" name="Image 4" descr="http://biblio.alloprof.qc.ca/ImagesDesFiches/2500-2999-Maths-au-secondaire/2514/2514i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iblio.alloprof.qc.ca/ImagesDesFiches/2500-2999-Maths-au-secondaire/2514/2514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295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A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=</w:t>
            </w:r>
            <w:proofErr w:type="spellStart"/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b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×</w:t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h</w:t>
            </w:r>
            <w:proofErr w:type="spellEnd"/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pict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b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est la base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h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est la hauteur</w:t>
            </w:r>
          </w:p>
        </w:tc>
      </w:tr>
      <w:tr w:rsidR="009F0E1D" w:rsidRPr="009F0E1D" w:rsidTr="009F0E1D">
        <w:trPr>
          <w:tblCellSpacing w:w="0" w:type="dxa"/>
        </w:trPr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lastRenderedPageBreak/>
              <w:t> </w:t>
            </w:r>
          </w:p>
          <w:p w:rsidR="009F0E1D" w:rsidRPr="009F0E1D" w:rsidRDefault="009F0E1D" w:rsidP="009F0E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fr-CA"/>
              </w:rPr>
              <w:t>Trapèze</w:t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123AB257" wp14:editId="70D87BFC">
                  <wp:extent cx="1608455" cy="930910"/>
                  <wp:effectExtent l="0" t="0" r="0" b="2540"/>
                  <wp:docPr id="5" name="Image 5" descr="http://biblio.alloprof.qc.ca/ImagesDesFiches/2500-2999-Maths-au-secondaire/2514/2514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iblio.alloprof.qc.ca/ImagesDesFiches/2500-2999-Maths-au-secondaire/2514/2514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A</w:t>
            </w:r>
            <w:proofErr w:type="gramStart"/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=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(</w:t>
            </w:r>
            <w:proofErr w:type="spellStart"/>
            <w:proofErr w:type="gramEnd"/>
            <w:r w:rsidRPr="009F0E1D">
              <w:rPr>
                <w:rFonts w:ascii="MathJax_Math-italic" w:eastAsia="Times New Roman" w:hAnsi="MathJax_Math-italic" w:cs="Tahoma"/>
                <w:sz w:val="18"/>
                <w:szCs w:val="18"/>
                <w:bdr w:val="none" w:sz="0" w:space="0" w:color="auto" w:frame="1"/>
                <w:lang w:eastAsia="fr-CA"/>
              </w:rPr>
              <w:t>b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+</w:t>
            </w:r>
            <w:r w:rsidRPr="009F0E1D">
              <w:rPr>
                <w:rFonts w:ascii="MathJax_Math-italic" w:eastAsia="Times New Roman" w:hAnsi="MathJax_Math-italic" w:cs="Tahoma"/>
                <w:sz w:val="18"/>
                <w:szCs w:val="18"/>
                <w:bdr w:val="none" w:sz="0" w:space="0" w:color="auto" w:frame="1"/>
                <w:lang w:eastAsia="fr-CA"/>
              </w:rPr>
              <w:t>B</w:t>
            </w:r>
            <w:proofErr w:type="spellEnd"/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)×</w:t>
            </w:r>
            <w:r w:rsidRPr="009F0E1D">
              <w:rPr>
                <w:rFonts w:ascii="MathJax_Math-italic" w:eastAsia="Times New Roman" w:hAnsi="MathJax_Math-italic" w:cs="Tahoma"/>
                <w:sz w:val="18"/>
                <w:szCs w:val="18"/>
                <w:bdr w:val="none" w:sz="0" w:space="0" w:color="auto" w:frame="1"/>
                <w:lang w:eastAsia="fr-CA"/>
              </w:rPr>
              <w:t>h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2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 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pict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  <w:t>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b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est la petite base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B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est la grande base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h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est la hauteur</w:t>
            </w:r>
          </w:p>
        </w:tc>
      </w:tr>
      <w:tr w:rsidR="009F0E1D" w:rsidRPr="009F0E1D" w:rsidTr="009F0E1D">
        <w:trPr>
          <w:tblCellSpacing w:w="0" w:type="dxa"/>
        </w:trPr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> </w:t>
            </w:r>
          </w:p>
          <w:p w:rsidR="009F0E1D" w:rsidRPr="009F0E1D" w:rsidRDefault="009F0E1D" w:rsidP="009F0E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> </w:t>
            </w:r>
          </w:p>
          <w:p w:rsidR="009F0E1D" w:rsidRPr="009F0E1D" w:rsidRDefault="009F0E1D" w:rsidP="009F0E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> </w:t>
            </w:r>
          </w:p>
          <w:p w:rsidR="009F0E1D" w:rsidRPr="009F0E1D" w:rsidRDefault="009F0E1D" w:rsidP="009F0E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> </w:t>
            </w:r>
          </w:p>
          <w:p w:rsidR="009F0E1D" w:rsidRPr="009F0E1D" w:rsidRDefault="009F0E1D" w:rsidP="009F0E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> </w:t>
            </w:r>
          </w:p>
          <w:p w:rsidR="009F0E1D" w:rsidRPr="009F0E1D" w:rsidRDefault="009F0E1D" w:rsidP="009F0E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> </w:t>
            </w:r>
          </w:p>
          <w:p w:rsidR="009F0E1D" w:rsidRPr="009F0E1D" w:rsidRDefault="009F0E1D" w:rsidP="009F0E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fr-CA"/>
              </w:rPr>
              <w:t>Triangle</w:t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3BE62461" wp14:editId="070E792E">
                  <wp:extent cx="2171700" cy="1731010"/>
                  <wp:effectExtent l="0" t="0" r="0" b="2540"/>
                  <wp:docPr id="6" name="Image 6" descr="http://biblio.alloprof.qc.ca/ImagesDesFiches/2500-2999-Maths-au-secondaire/2514/2514i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iblio.alloprof.qc.ca/ImagesDesFiches/2500-2999-Maths-au-secondaire/2514/2514i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73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A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=</w:t>
            </w:r>
            <w:proofErr w:type="spellStart"/>
            <w:r w:rsidRPr="009F0E1D">
              <w:rPr>
                <w:rFonts w:ascii="MathJax_Math-italic" w:eastAsia="Times New Roman" w:hAnsi="MathJax_Math-italic" w:cs="Tahoma"/>
                <w:sz w:val="18"/>
                <w:szCs w:val="18"/>
                <w:bdr w:val="none" w:sz="0" w:space="0" w:color="auto" w:frame="1"/>
                <w:lang w:eastAsia="fr-CA"/>
              </w:rPr>
              <w:t>b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×</w:t>
            </w:r>
            <w:r w:rsidRPr="009F0E1D">
              <w:rPr>
                <w:rFonts w:ascii="MathJax_Math-italic" w:eastAsia="Times New Roman" w:hAnsi="MathJax_Math-italic" w:cs="Tahoma"/>
                <w:sz w:val="18"/>
                <w:szCs w:val="18"/>
                <w:bdr w:val="none" w:sz="0" w:space="0" w:color="auto" w:frame="1"/>
                <w:lang w:eastAsia="fr-CA"/>
              </w:rPr>
              <w:t>h</w:t>
            </w:r>
            <w:proofErr w:type="spellEnd"/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2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 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pict/>
            </w:r>
          </w:p>
          <w:p w:rsidR="009F0E1D" w:rsidRPr="009F0E1D" w:rsidRDefault="009F0E1D" w:rsidP="009F0E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b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est la base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h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est la hauteur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hyperlink r:id="rId13" w:history="1">
              <w:r w:rsidRPr="009F0E1D">
                <w:rPr>
                  <w:rFonts w:ascii="Tahoma" w:eastAsia="Times New Roman" w:hAnsi="Tahoma" w:cs="Tahoma"/>
                  <w:color w:val="19B6FB"/>
                  <w:sz w:val="20"/>
                  <w:szCs w:val="20"/>
                  <w:u w:val="single"/>
                  <w:lang w:eastAsia="fr-CA"/>
                </w:rPr>
                <w:br/>
              </w:r>
              <w:r w:rsidRPr="009F0E1D">
                <w:rPr>
                  <w:rFonts w:ascii="Tahoma" w:eastAsia="Times New Roman" w:hAnsi="Tahoma" w:cs="Tahoma"/>
                  <w:i/>
                  <w:iCs/>
                  <w:color w:val="19B6FB"/>
                  <w:sz w:val="20"/>
                  <w:szCs w:val="20"/>
                  <w:u w:val="single"/>
                  <w:lang w:eastAsia="fr-CA"/>
                </w:rPr>
                <w:t>Formule de Héron</w:t>
              </w:r>
            </w:hyperlink>
          </w:p>
          <w:p w:rsidR="009F0E1D" w:rsidRPr="009F0E1D" w:rsidRDefault="009F0E1D" w:rsidP="009F0E1D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A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=</w:t>
            </w:r>
            <w:proofErr w:type="gramStart"/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p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(</w:t>
            </w:r>
            <w:proofErr w:type="gramEnd"/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p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−</w:t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a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)(</w:t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p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−</w:t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b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)(</w:t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p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−</w:t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c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)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− − − − − − − − − − − − − − − − − − 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Size1" w:eastAsia="Times New Roman" w:hAnsi="MathJax_Size1" w:cs="Tahoma"/>
                <w:sz w:val="25"/>
                <w:szCs w:val="25"/>
                <w:bdr w:val="none" w:sz="0" w:space="0" w:color="auto" w:frame="1"/>
                <w:lang w:eastAsia="fr-CA"/>
              </w:rPr>
              <w:t>√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pict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  <w:t> </w:t>
            </w:r>
          </w:p>
          <w:p w:rsidR="009F0E1D" w:rsidRPr="009F0E1D" w:rsidRDefault="009F0E1D" w:rsidP="009F0E1D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CA"/>
              </w:rPr>
              <w:t>p</w:t>
            </w:r>
            <w:r w:rsidRPr="009F0E1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CA"/>
              </w:rPr>
              <w:t xml:space="preserve"> est le demi-périmètre</w:t>
            </w:r>
            <w:r w:rsidRPr="009F0E1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CA"/>
              </w:rPr>
              <w:t>a</w:t>
            </w:r>
            <w:r w:rsidRPr="009F0E1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CA"/>
              </w:rPr>
              <w:t xml:space="preserve">, </w:t>
            </w:r>
            <w:r w:rsidRPr="009F0E1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CA"/>
              </w:rPr>
              <w:t>b</w:t>
            </w:r>
            <w:r w:rsidRPr="009F0E1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CA"/>
              </w:rPr>
              <w:t xml:space="preserve">, </w:t>
            </w:r>
            <w:r w:rsidRPr="009F0E1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CA"/>
              </w:rPr>
              <w:t>c</w:t>
            </w:r>
            <w:r w:rsidRPr="009F0E1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CA"/>
              </w:rPr>
              <w:t xml:space="preserve"> sont les côtés</w:t>
            </w:r>
            <w:r w:rsidRPr="009F0E1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hyperlink r:id="rId14" w:history="1">
              <w:r w:rsidRPr="009F0E1D">
                <w:rPr>
                  <w:rFonts w:ascii="Tahoma" w:eastAsia="Times New Roman" w:hAnsi="Tahoma" w:cs="Tahoma"/>
                  <w:i/>
                  <w:iCs/>
                  <w:color w:val="19B6FB"/>
                  <w:sz w:val="20"/>
                  <w:szCs w:val="20"/>
                  <w:u w:val="single"/>
                  <w:lang w:eastAsia="fr-CA"/>
                </w:rPr>
                <w:t>Formules d'aire trigonométriques</w:t>
              </w:r>
            </w:hyperlink>
            <w:r w:rsidRPr="009F0E1D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A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=</w:t>
            </w:r>
            <w:proofErr w:type="spellStart"/>
            <w:r w:rsidRPr="009F0E1D">
              <w:rPr>
                <w:rFonts w:ascii="MathJax_Math-italic" w:eastAsia="Times New Roman" w:hAnsi="MathJax_Math-italic" w:cs="Tahoma"/>
                <w:sz w:val="18"/>
                <w:szCs w:val="18"/>
                <w:bdr w:val="none" w:sz="0" w:space="0" w:color="auto" w:frame="1"/>
                <w:lang w:eastAsia="fr-CA"/>
              </w:rPr>
              <w:t>a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×</w:t>
            </w:r>
            <w:r w:rsidRPr="009F0E1D">
              <w:rPr>
                <w:rFonts w:ascii="MathJax_Math-italic" w:eastAsia="Times New Roman" w:hAnsi="MathJax_Math-italic" w:cs="Tahoma"/>
                <w:sz w:val="18"/>
                <w:szCs w:val="18"/>
                <w:bdr w:val="none" w:sz="0" w:space="0" w:color="auto" w:frame="1"/>
                <w:lang w:eastAsia="fr-CA"/>
              </w:rPr>
              <w:t>b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×sin</w:t>
            </w:r>
            <w:r w:rsidRPr="009F0E1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  <w:lang w:eastAsia="fr-CA"/>
              </w:rPr>
              <w:t>∠</w:t>
            </w:r>
            <w:r w:rsidRPr="009F0E1D">
              <w:rPr>
                <w:rFonts w:ascii="MathJax_Math-italic" w:eastAsia="Times New Roman" w:hAnsi="MathJax_Math-italic" w:cs="Tahoma"/>
                <w:sz w:val="18"/>
                <w:szCs w:val="18"/>
                <w:bdr w:val="none" w:sz="0" w:space="0" w:color="auto" w:frame="1"/>
                <w:lang w:eastAsia="fr-CA"/>
              </w:rPr>
              <w:t>C</w:t>
            </w:r>
            <w:proofErr w:type="spellEnd"/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2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 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pict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A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=</w:t>
            </w:r>
            <w:proofErr w:type="spellStart"/>
            <w:r w:rsidRPr="009F0E1D">
              <w:rPr>
                <w:rFonts w:ascii="MathJax_Math-italic" w:eastAsia="Times New Roman" w:hAnsi="MathJax_Math-italic" w:cs="Tahoma"/>
                <w:sz w:val="18"/>
                <w:szCs w:val="18"/>
                <w:bdr w:val="none" w:sz="0" w:space="0" w:color="auto" w:frame="1"/>
                <w:lang w:eastAsia="fr-CA"/>
              </w:rPr>
              <w:t>b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×</w:t>
            </w:r>
            <w:r w:rsidRPr="009F0E1D">
              <w:rPr>
                <w:rFonts w:ascii="MathJax_Math-italic" w:eastAsia="Times New Roman" w:hAnsi="MathJax_Math-italic" w:cs="Tahoma"/>
                <w:sz w:val="18"/>
                <w:szCs w:val="18"/>
                <w:bdr w:val="none" w:sz="0" w:space="0" w:color="auto" w:frame="1"/>
                <w:lang w:eastAsia="fr-CA"/>
              </w:rPr>
              <w:t>c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×sin</w:t>
            </w:r>
            <w:r w:rsidRPr="009F0E1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  <w:lang w:eastAsia="fr-CA"/>
              </w:rPr>
              <w:t>∠</w:t>
            </w:r>
            <w:r w:rsidRPr="009F0E1D">
              <w:rPr>
                <w:rFonts w:ascii="MathJax_Math-italic" w:eastAsia="Times New Roman" w:hAnsi="MathJax_Math-italic" w:cs="Tahoma"/>
                <w:sz w:val="18"/>
                <w:szCs w:val="18"/>
                <w:bdr w:val="none" w:sz="0" w:space="0" w:color="auto" w:frame="1"/>
                <w:lang w:eastAsia="fr-CA"/>
              </w:rPr>
              <w:t>A</w:t>
            </w:r>
            <w:proofErr w:type="spellEnd"/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2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 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pict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A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=</w:t>
            </w:r>
            <w:proofErr w:type="spellStart"/>
            <w:r w:rsidRPr="009F0E1D">
              <w:rPr>
                <w:rFonts w:ascii="MathJax_Math-italic" w:eastAsia="Times New Roman" w:hAnsi="MathJax_Math-italic" w:cs="Tahoma"/>
                <w:sz w:val="18"/>
                <w:szCs w:val="18"/>
                <w:bdr w:val="none" w:sz="0" w:space="0" w:color="auto" w:frame="1"/>
                <w:lang w:eastAsia="fr-CA"/>
              </w:rPr>
              <w:t>a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×</w:t>
            </w:r>
            <w:r w:rsidRPr="009F0E1D">
              <w:rPr>
                <w:rFonts w:ascii="MathJax_Math-italic" w:eastAsia="Times New Roman" w:hAnsi="MathJax_Math-italic" w:cs="Tahoma"/>
                <w:sz w:val="18"/>
                <w:szCs w:val="18"/>
                <w:bdr w:val="none" w:sz="0" w:space="0" w:color="auto" w:frame="1"/>
                <w:lang w:eastAsia="fr-CA"/>
              </w:rPr>
              <w:t>c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×sin</w:t>
            </w:r>
            <w:r w:rsidRPr="009F0E1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  <w:lang w:eastAsia="fr-CA"/>
              </w:rPr>
              <w:t>∠</w:t>
            </w:r>
            <w:r w:rsidRPr="009F0E1D">
              <w:rPr>
                <w:rFonts w:ascii="MathJax_Math-italic" w:eastAsia="Times New Roman" w:hAnsi="MathJax_Math-italic" w:cs="Tahoma"/>
                <w:sz w:val="18"/>
                <w:szCs w:val="18"/>
                <w:bdr w:val="none" w:sz="0" w:space="0" w:color="auto" w:frame="1"/>
                <w:lang w:eastAsia="fr-CA"/>
              </w:rPr>
              <w:t>B</w:t>
            </w:r>
            <w:proofErr w:type="spellEnd"/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2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 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pict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A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, </w:t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B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et </w:t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C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sont la mesure des angles correspondants</w:t>
            </w:r>
          </w:p>
          <w:p w:rsidR="009F0E1D" w:rsidRPr="009F0E1D" w:rsidRDefault="009F0E1D" w:rsidP="009F0E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a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, </w:t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b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et </w:t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c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sont la mesure des côtés correspondants</w:t>
            </w:r>
          </w:p>
        </w:tc>
      </w:tr>
      <w:tr w:rsidR="009F0E1D" w:rsidRPr="009F0E1D" w:rsidTr="009F0E1D">
        <w:trPr>
          <w:tblCellSpacing w:w="0" w:type="dxa"/>
        </w:trPr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> </w:t>
            </w:r>
          </w:p>
          <w:p w:rsidR="009F0E1D" w:rsidRPr="009F0E1D" w:rsidRDefault="009F0E1D" w:rsidP="009F0E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fr-CA"/>
              </w:rPr>
              <w:t>Polygones réguliers</w:t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49642A6A" wp14:editId="22BC01A5">
                  <wp:extent cx="1437005" cy="1265555"/>
                  <wp:effectExtent l="0" t="0" r="0" b="0"/>
                  <wp:docPr id="7" name="Image 7" descr="http://biblio.alloprof.qc.ca/ImagesDesFiches/2500-2999-Maths-au-secondaire/2514/2514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biblio.alloprof.qc.ca/ImagesDesFiches/2500-2999-Maths-au-secondaire/2514/2514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A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=</w:t>
            </w:r>
            <w:proofErr w:type="spellStart"/>
            <w:r w:rsidRPr="009F0E1D">
              <w:rPr>
                <w:rFonts w:ascii="MathJax_Math-italic" w:eastAsia="Times New Roman" w:hAnsi="MathJax_Math-italic" w:cs="Tahoma"/>
                <w:sz w:val="18"/>
                <w:szCs w:val="18"/>
                <w:bdr w:val="none" w:sz="0" w:space="0" w:color="auto" w:frame="1"/>
                <w:lang w:eastAsia="fr-CA"/>
              </w:rPr>
              <w:t>c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×</w:t>
            </w:r>
            <w:r w:rsidRPr="009F0E1D">
              <w:rPr>
                <w:rFonts w:ascii="MathJax_Math-italic" w:eastAsia="Times New Roman" w:hAnsi="MathJax_Math-italic" w:cs="Tahoma"/>
                <w:sz w:val="18"/>
                <w:szCs w:val="18"/>
                <w:bdr w:val="none" w:sz="0" w:space="0" w:color="auto" w:frame="1"/>
                <w:lang w:eastAsia="fr-CA"/>
              </w:rPr>
              <w:t>a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×</w:t>
            </w:r>
            <w:r w:rsidRPr="009F0E1D">
              <w:rPr>
                <w:rFonts w:ascii="MathJax_Math-italic" w:eastAsia="Times New Roman" w:hAnsi="MathJax_Math-italic" w:cs="Tahoma"/>
                <w:sz w:val="18"/>
                <w:szCs w:val="18"/>
                <w:bdr w:val="none" w:sz="0" w:space="0" w:color="auto" w:frame="1"/>
                <w:lang w:eastAsia="fr-CA"/>
              </w:rPr>
              <w:t>n</w:t>
            </w:r>
            <w:proofErr w:type="spellEnd"/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2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 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pict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  <w:t>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c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est la mesure d’un côté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a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est l'apothème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n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est le nombre de côtés</w:t>
            </w:r>
          </w:p>
        </w:tc>
      </w:tr>
      <w:tr w:rsidR="009F0E1D" w:rsidRPr="009F0E1D" w:rsidTr="009F0E1D">
        <w:trPr>
          <w:tblCellSpacing w:w="0" w:type="dxa"/>
        </w:trPr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> </w:t>
            </w:r>
          </w:p>
          <w:p w:rsidR="009F0E1D" w:rsidRPr="009F0E1D" w:rsidRDefault="009F0E1D" w:rsidP="009F0E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>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fr-CA"/>
              </w:rPr>
              <w:t>Cercle</w:t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06A535BD" wp14:editId="0B0B3A67">
                  <wp:extent cx="1314450" cy="1306195"/>
                  <wp:effectExtent l="0" t="0" r="0" b="8255"/>
                  <wp:docPr id="8" name="Image 8" descr="http://biblio.alloprof.qc.ca/ImagesDesFiches/2500-2999-Maths-au-secondaire/2514/2514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biblio.alloprof.qc.ca/ImagesDesFiches/2500-2999-Maths-au-secondaire/2514/2514i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A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=</w:t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πr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2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pict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  <w:t>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r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est le rayon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π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pict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>vaut 3,14159…</w:t>
            </w:r>
          </w:p>
        </w:tc>
      </w:tr>
    </w:tbl>
    <w:p w:rsidR="009F0E1D" w:rsidRDefault="009F0E1D" w:rsidP="009F0E1D">
      <w:pPr>
        <w:pBdr>
          <w:top w:val="single" w:sz="6" w:space="0" w:color="A8D200"/>
          <w:left w:val="single" w:sz="6" w:space="4" w:color="A8D200"/>
        </w:pBdr>
        <w:spacing w:before="100" w:beforeAutospacing="1" w:after="100" w:afterAutospacing="1" w:line="240" w:lineRule="auto"/>
        <w:outlineLvl w:val="1"/>
        <w:rPr>
          <w:rFonts w:ascii="Univers 55" w:eastAsia="Times New Roman" w:hAnsi="Univers 55" w:cs="Tahoma"/>
          <w:b/>
          <w:bCs/>
          <w:color w:val="8BAC00"/>
          <w:sz w:val="36"/>
          <w:szCs w:val="36"/>
          <w:lang w:eastAsia="fr-CA"/>
        </w:rPr>
      </w:pPr>
      <w:bookmarkStart w:id="2" w:name="a3"/>
      <w:bookmarkStart w:id="3" w:name="_GoBack"/>
      <w:bookmarkEnd w:id="2"/>
      <w:bookmarkEnd w:id="3"/>
    </w:p>
    <w:p w:rsidR="009F0E1D" w:rsidRPr="009F0E1D" w:rsidRDefault="009F0E1D" w:rsidP="009F0E1D">
      <w:pPr>
        <w:pBdr>
          <w:top w:val="single" w:sz="6" w:space="0" w:color="A8D200"/>
          <w:left w:val="single" w:sz="6" w:space="4" w:color="A8D200"/>
        </w:pBdr>
        <w:spacing w:before="100" w:beforeAutospacing="1" w:after="100" w:afterAutospacing="1" w:line="240" w:lineRule="auto"/>
        <w:outlineLvl w:val="1"/>
        <w:rPr>
          <w:rFonts w:ascii="Univers 55" w:eastAsia="Times New Roman" w:hAnsi="Univers 55" w:cs="Tahoma"/>
          <w:b/>
          <w:bCs/>
          <w:color w:val="8BAC00"/>
          <w:sz w:val="36"/>
          <w:szCs w:val="36"/>
          <w:lang w:eastAsia="fr-CA"/>
        </w:rPr>
      </w:pPr>
      <w:r w:rsidRPr="009F0E1D">
        <w:rPr>
          <w:rFonts w:ascii="Univers 55" w:eastAsia="Times New Roman" w:hAnsi="Univers 55" w:cs="Tahoma"/>
          <w:b/>
          <w:bCs/>
          <w:color w:val="8BAC00"/>
          <w:sz w:val="36"/>
          <w:szCs w:val="36"/>
          <w:lang w:eastAsia="fr-CA"/>
        </w:rPr>
        <w:lastRenderedPageBreak/>
        <w:t>Formules d'aire des solides</w:t>
      </w:r>
    </w:p>
    <w:tbl>
      <w:tblPr>
        <w:tblW w:w="0" w:type="auto"/>
        <w:tblCellSpacing w:w="0" w:type="dxa"/>
        <w:tblBorders>
          <w:top w:val="threeDEmboss" w:sz="12" w:space="0" w:color="9AB531"/>
          <w:left w:val="threeDEmboss" w:sz="12" w:space="0" w:color="9AB531"/>
          <w:bottom w:val="threeDEmboss" w:sz="12" w:space="0" w:color="9AB531"/>
          <w:right w:val="threeDEmboss" w:sz="12" w:space="0" w:color="9AB53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2913"/>
        <w:gridCol w:w="2899"/>
      </w:tblGrid>
      <w:tr w:rsidR="009F0E1D" w:rsidRPr="009F0E1D" w:rsidTr="009F0E1D">
        <w:trPr>
          <w:tblCellSpacing w:w="0" w:type="dxa"/>
        </w:trPr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Noms</w:t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Figures</w:t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Formules</w:t>
            </w:r>
          </w:p>
        </w:tc>
      </w:tr>
      <w:tr w:rsidR="009F0E1D" w:rsidRPr="009F0E1D" w:rsidTr="009F0E1D">
        <w:trPr>
          <w:tblCellSpacing w:w="0" w:type="dxa"/>
        </w:trPr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fr-CA"/>
              </w:rPr>
              <w:t>Prismes droits</w:t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4EC69869" wp14:editId="33D1C6DE">
                  <wp:extent cx="1053465" cy="1543050"/>
                  <wp:effectExtent l="0" t="0" r="0" b="0"/>
                  <wp:docPr id="9" name="Image 9" descr="http://biblio.alloprof.qc.ca/ImagesDesFiches/2500-2999-Maths-au-secondaire/2514/2514i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biblio.alloprof.qc.ca/ImagesDesFiches/2500-2999-Maths-au-secondaire/2514/2514i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A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=2</w:t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A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th-italic" w:eastAsia="Times New Roman" w:hAnsi="MathJax_Math-italic" w:cs="Tahoma"/>
                <w:sz w:val="18"/>
                <w:szCs w:val="18"/>
                <w:bdr w:val="none" w:sz="0" w:space="0" w:color="auto" w:frame="1"/>
                <w:lang w:eastAsia="fr-CA"/>
              </w:rPr>
              <w:t>b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+</w:t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P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th-italic" w:eastAsia="Times New Roman" w:hAnsi="MathJax_Math-italic" w:cs="Tahoma"/>
                <w:sz w:val="18"/>
                <w:szCs w:val="18"/>
                <w:bdr w:val="none" w:sz="0" w:space="0" w:color="auto" w:frame="1"/>
                <w:lang w:eastAsia="fr-CA"/>
              </w:rPr>
              <w:t>b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×</w:t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h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pict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  <w:t>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A</w:t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vertAlign w:val="subscript"/>
                <w:lang w:eastAsia="fr-CA"/>
              </w:rPr>
              <w:t>b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est l'aire d’une base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P</w:t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vertAlign w:val="subscript"/>
                <w:lang w:eastAsia="fr-CA"/>
              </w:rPr>
              <w:t>b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est le périmètre de la base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h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est la hauteur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</w:p>
        </w:tc>
      </w:tr>
      <w:tr w:rsidR="009F0E1D" w:rsidRPr="009F0E1D" w:rsidTr="009F0E1D">
        <w:trPr>
          <w:tblCellSpacing w:w="0" w:type="dxa"/>
        </w:trPr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fr-CA"/>
              </w:rPr>
              <w:t>Cylindres droits</w:t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0931E331" wp14:editId="59E5972E">
                  <wp:extent cx="1257300" cy="1543050"/>
                  <wp:effectExtent l="0" t="0" r="0" b="0"/>
                  <wp:docPr id="10" name="Image 10" descr="http://biblio.alloprof.qc.ca/ImagesDesFiches/2500-2999-Maths-au-secondaire/2514/2514i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biblio.alloprof.qc.ca/ImagesDesFiches/2500-2999-Maths-au-secondaire/2514/2514i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A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=2</w:t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πr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2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+2</w:t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π</w:t>
            </w:r>
            <w:proofErr w:type="spellStart"/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rh</w:t>
            </w:r>
            <w:proofErr w:type="spellEnd"/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pict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  <w:t>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r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est le rayon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h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est la hauteur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π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pict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vaut 3,14159…</w:t>
            </w:r>
          </w:p>
        </w:tc>
      </w:tr>
      <w:tr w:rsidR="009F0E1D" w:rsidRPr="009F0E1D" w:rsidTr="009F0E1D">
        <w:trPr>
          <w:tblCellSpacing w:w="0" w:type="dxa"/>
        </w:trPr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fr-CA"/>
              </w:rPr>
              <w:t>Cônes droits</w:t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1D369FA2" wp14:editId="5396DC46">
                  <wp:extent cx="1355090" cy="1485900"/>
                  <wp:effectExtent l="0" t="0" r="0" b="0"/>
                  <wp:docPr id="11" name="Image 11" descr="http://biblio.alloprof.qc.ca/ImagesDesFiches/2500-2999-Maths-au-secondaire/2514/2514i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biblio.alloprof.qc.ca/ImagesDesFiches/2500-2999-Maths-au-secondaire/2514/2514i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A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=</w:t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πr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2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+</w:t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πra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pict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  <w:t>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π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pict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>vaut 3,14159…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r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est le rayon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proofErr w:type="gramStart"/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a</w:t>
            </w:r>
            <w:proofErr w:type="gramEnd"/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est l’apothème</w:t>
            </w:r>
          </w:p>
        </w:tc>
      </w:tr>
      <w:tr w:rsidR="009F0E1D" w:rsidRPr="009F0E1D" w:rsidTr="009F0E1D">
        <w:trPr>
          <w:tblCellSpacing w:w="0" w:type="dxa"/>
        </w:trPr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> </w:t>
            </w:r>
          </w:p>
          <w:p w:rsidR="009F0E1D" w:rsidRPr="009F0E1D" w:rsidRDefault="009F0E1D" w:rsidP="009F0E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> </w:t>
            </w:r>
          </w:p>
          <w:p w:rsidR="009F0E1D" w:rsidRPr="009F0E1D" w:rsidRDefault="009F0E1D" w:rsidP="009F0E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> </w:t>
            </w:r>
          </w:p>
          <w:p w:rsidR="009F0E1D" w:rsidRPr="009F0E1D" w:rsidRDefault="009F0E1D" w:rsidP="009F0E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fr-CA"/>
              </w:rPr>
              <w:t>Pyramides régulières</w:t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7BA970C1" wp14:editId="2E57870A">
                  <wp:extent cx="1420495" cy="1991995"/>
                  <wp:effectExtent l="0" t="0" r="8255" b="8255"/>
                  <wp:docPr id="12" name="Image 12" descr="http://biblio.alloprof.qc.ca/ImagesDesFiches/2500-2999-Maths-au-secondaire/2514/2514i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biblio.alloprof.qc.ca/ImagesDesFiches/2500-2999-Maths-au-secondaire/2514/2514i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199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A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=</w:t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A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th-italic" w:eastAsia="Times New Roman" w:hAnsi="MathJax_Math-italic" w:cs="Tahoma"/>
                <w:sz w:val="18"/>
                <w:szCs w:val="18"/>
                <w:bdr w:val="none" w:sz="0" w:space="0" w:color="auto" w:frame="1"/>
                <w:lang w:eastAsia="fr-CA"/>
              </w:rPr>
              <w:t>b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+</w:t>
            </w:r>
            <w:r w:rsidRPr="009F0E1D">
              <w:rPr>
                <w:rFonts w:ascii="MathJax_Math-italic" w:eastAsia="Times New Roman" w:hAnsi="MathJax_Math-italic" w:cs="Tahoma"/>
                <w:sz w:val="18"/>
                <w:szCs w:val="18"/>
                <w:bdr w:val="none" w:sz="0" w:space="0" w:color="auto" w:frame="1"/>
                <w:lang w:eastAsia="fr-CA"/>
              </w:rPr>
              <w:t>P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th-italic" w:eastAsia="Times New Roman" w:hAnsi="MathJax_Math-italic" w:cs="Tahoma"/>
                <w:sz w:val="13"/>
                <w:szCs w:val="13"/>
                <w:bdr w:val="none" w:sz="0" w:space="0" w:color="auto" w:frame="1"/>
                <w:lang w:eastAsia="fr-CA"/>
              </w:rPr>
              <w:t>b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×</w:t>
            </w:r>
            <w:r w:rsidRPr="009F0E1D">
              <w:rPr>
                <w:rFonts w:ascii="MathJax_Math-italic" w:eastAsia="Times New Roman" w:hAnsi="MathJax_Math-italic" w:cs="Tahoma"/>
                <w:sz w:val="18"/>
                <w:szCs w:val="18"/>
                <w:bdr w:val="none" w:sz="0" w:space="0" w:color="auto" w:frame="1"/>
                <w:lang w:eastAsia="fr-CA"/>
              </w:rPr>
              <w:t>a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2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 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pict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A</w:t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vertAlign w:val="subscript"/>
                <w:lang w:eastAsia="fr-CA"/>
              </w:rPr>
              <w:t>b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= aire de la base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P</w:t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vertAlign w:val="subscript"/>
                <w:lang w:eastAsia="fr-CA"/>
              </w:rPr>
              <w:t>b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= périmètre de la base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a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= apothème (hauteur d’un triangle)</w:t>
            </w:r>
          </w:p>
        </w:tc>
      </w:tr>
      <w:tr w:rsidR="009F0E1D" w:rsidRPr="009F0E1D" w:rsidTr="009F0E1D">
        <w:trPr>
          <w:tblCellSpacing w:w="0" w:type="dxa"/>
        </w:trPr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lastRenderedPageBreak/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fr-CA"/>
              </w:rPr>
              <w:t>Boule ou sphère</w:t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7D0C99B6" wp14:editId="6771D39A">
                  <wp:extent cx="1616710" cy="1591945"/>
                  <wp:effectExtent l="0" t="0" r="2540" b="8255"/>
                  <wp:docPr id="13" name="Image 13" descr="http://biblio.alloprof.qc.ca/ImagesDesFiches/2500-2999-Maths-au-secondaire/2514/2514i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biblio.alloprof.qc.ca/ImagesDesFiches/2500-2999-Maths-au-secondaire/2514/2514i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59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A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=4</w:t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πr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2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pict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  <w:t>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r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est le rayon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π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pict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>vaut 3,14159…</w:t>
            </w:r>
          </w:p>
        </w:tc>
      </w:tr>
    </w:tbl>
    <w:p w:rsidR="009F0E1D" w:rsidRPr="009F0E1D" w:rsidRDefault="009F0E1D" w:rsidP="009F0E1D">
      <w:pPr>
        <w:pBdr>
          <w:top w:val="single" w:sz="6" w:space="0" w:color="A8D200"/>
          <w:left w:val="single" w:sz="6" w:space="4" w:color="A8D200"/>
        </w:pBdr>
        <w:spacing w:before="100" w:beforeAutospacing="1" w:after="100" w:afterAutospacing="1" w:line="240" w:lineRule="auto"/>
        <w:outlineLvl w:val="1"/>
        <w:rPr>
          <w:rFonts w:ascii="Univers 55" w:eastAsia="Times New Roman" w:hAnsi="Univers 55" w:cs="Tahoma"/>
          <w:b/>
          <w:bCs/>
          <w:color w:val="8BAC00"/>
          <w:sz w:val="36"/>
          <w:szCs w:val="36"/>
          <w:lang w:eastAsia="fr-CA"/>
        </w:rPr>
      </w:pPr>
      <w:bookmarkStart w:id="4" w:name="a4"/>
      <w:bookmarkEnd w:id="4"/>
      <w:r w:rsidRPr="009F0E1D">
        <w:rPr>
          <w:rFonts w:ascii="Univers 55" w:eastAsia="Times New Roman" w:hAnsi="Univers 55" w:cs="Tahoma"/>
          <w:b/>
          <w:bCs/>
          <w:color w:val="8BAC00"/>
          <w:sz w:val="36"/>
          <w:szCs w:val="36"/>
          <w:lang w:eastAsia="fr-CA"/>
        </w:rPr>
        <w:t>Formules de volume</w:t>
      </w:r>
    </w:p>
    <w:tbl>
      <w:tblPr>
        <w:tblW w:w="0" w:type="auto"/>
        <w:tblCellSpacing w:w="0" w:type="dxa"/>
        <w:tblBorders>
          <w:top w:val="threeDEmboss" w:sz="12" w:space="0" w:color="9AB531"/>
          <w:left w:val="threeDEmboss" w:sz="12" w:space="0" w:color="9AB531"/>
          <w:bottom w:val="threeDEmboss" w:sz="12" w:space="0" w:color="9AB531"/>
          <w:right w:val="threeDEmboss" w:sz="12" w:space="0" w:color="9AB53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974"/>
        <w:gridCol w:w="2862"/>
      </w:tblGrid>
      <w:tr w:rsidR="009F0E1D" w:rsidRPr="009F0E1D" w:rsidTr="009F0E1D">
        <w:trPr>
          <w:tblCellSpacing w:w="0" w:type="dxa"/>
        </w:trPr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Noms</w:t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Figures</w:t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Formules</w:t>
            </w:r>
          </w:p>
        </w:tc>
      </w:tr>
      <w:tr w:rsidR="009F0E1D" w:rsidRPr="009F0E1D" w:rsidTr="009F0E1D">
        <w:trPr>
          <w:tblCellSpacing w:w="0" w:type="dxa"/>
        </w:trPr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fr-CA"/>
              </w:rPr>
              <w:t>Prismes droits</w:t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5D5DB06A" wp14:editId="6E45AC7F">
                  <wp:extent cx="1412240" cy="2049145"/>
                  <wp:effectExtent l="0" t="0" r="0" b="8255"/>
                  <wp:docPr id="14" name="Image 14" descr="http://biblio.alloprof.qc.ca/ImagesDesFiches/2500-2999-Maths-au-secondaire/2514/2514i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biblio.alloprof.qc.ca/ImagesDesFiches/2500-2999-Maths-au-secondaire/2514/2514i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204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V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=</w:t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A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th-italic" w:eastAsia="Times New Roman" w:hAnsi="MathJax_Math-italic" w:cs="Tahoma"/>
                <w:sz w:val="18"/>
                <w:szCs w:val="18"/>
                <w:bdr w:val="none" w:sz="0" w:space="0" w:color="auto" w:frame="1"/>
                <w:lang w:eastAsia="fr-CA"/>
              </w:rPr>
              <w:t>b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×</w:t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h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pict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  <w:t>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A</w:t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vertAlign w:val="subscript"/>
                <w:lang w:eastAsia="fr-CA"/>
              </w:rPr>
              <w:t>b</w:t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>est l’aire d’une base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h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est la hauteur</w:t>
            </w:r>
          </w:p>
        </w:tc>
      </w:tr>
      <w:tr w:rsidR="009F0E1D" w:rsidRPr="009F0E1D" w:rsidTr="009F0E1D">
        <w:trPr>
          <w:tblCellSpacing w:w="0" w:type="dxa"/>
        </w:trPr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fr-CA"/>
              </w:rPr>
              <w:t>Cylindres droits</w:t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702A8188" wp14:editId="29B83864">
                  <wp:extent cx="1257300" cy="1543050"/>
                  <wp:effectExtent l="0" t="0" r="0" b="0"/>
                  <wp:docPr id="15" name="Image 15" descr="http://biblio.alloprof.qc.ca/ImagesDesFiches/2500-2999-Maths-au-secondaire/2514/2514i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biblio.alloprof.qc.ca/ImagesDesFiches/2500-2999-Maths-au-secondaire/2514/2514i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V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=</w:t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πr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2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h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pict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  <w:t>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π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pict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>vaut 3,14159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 xml:space="preserve">r 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>est le rayon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h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est la hauteur</w:t>
            </w:r>
          </w:p>
        </w:tc>
      </w:tr>
      <w:tr w:rsidR="009F0E1D" w:rsidRPr="009F0E1D" w:rsidTr="009F0E1D">
        <w:trPr>
          <w:tblCellSpacing w:w="0" w:type="dxa"/>
        </w:trPr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fr-CA"/>
              </w:rPr>
              <w:t>Cônes droits</w:t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7BC8CA30" wp14:editId="610198BC">
                  <wp:extent cx="1755140" cy="1796415"/>
                  <wp:effectExtent l="0" t="0" r="0" b="0"/>
                  <wp:docPr id="16" name="Image 16" descr="http://biblio.alloprof.qc.ca/ImagesDesFiches/2500-2999-Maths-au-secondaire/2514/2514i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biblio.alloprof.qc.ca/ImagesDesFiches/2500-2999-Maths-au-secondaire/2514/2514i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140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V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=</w:t>
            </w:r>
            <w:r w:rsidRPr="009F0E1D">
              <w:rPr>
                <w:rFonts w:ascii="MathJax_Math-italic" w:eastAsia="Times New Roman" w:hAnsi="MathJax_Math-italic" w:cs="Tahoma"/>
                <w:sz w:val="18"/>
                <w:szCs w:val="18"/>
                <w:bdr w:val="none" w:sz="0" w:space="0" w:color="auto" w:frame="1"/>
                <w:lang w:eastAsia="fr-CA"/>
              </w:rPr>
              <w:t>πr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in" w:eastAsia="Times New Roman" w:hAnsi="MathJax_Main" w:cs="Tahoma"/>
                <w:sz w:val="13"/>
                <w:szCs w:val="13"/>
                <w:bdr w:val="none" w:sz="0" w:space="0" w:color="auto" w:frame="1"/>
                <w:lang w:eastAsia="fr-CA"/>
              </w:rPr>
              <w:t>2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th-italic" w:eastAsia="Times New Roman" w:hAnsi="MathJax_Math-italic" w:cs="Tahoma"/>
                <w:sz w:val="18"/>
                <w:szCs w:val="18"/>
                <w:bdr w:val="none" w:sz="0" w:space="0" w:color="auto" w:frame="1"/>
                <w:lang w:eastAsia="fr-CA"/>
              </w:rPr>
              <w:t>h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3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 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pict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  <w:t>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  <w:t>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π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pict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>vaut 3,14159…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r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est le rayon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h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est la hauteur</w:t>
            </w:r>
          </w:p>
        </w:tc>
      </w:tr>
      <w:tr w:rsidR="009F0E1D" w:rsidRPr="009F0E1D" w:rsidTr="009F0E1D">
        <w:trPr>
          <w:tblCellSpacing w:w="0" w:type="dxa"/>
        </w:trPr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lastRenderedPageBreak/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fr-CA"/>
              </w:rPr>
              <w:t>Pyramides régulières</w:t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1380B0D8" wp14:editId="4B0D00AC">
                  <wp:extent cx="1551305" cy="2073910"/>
                  <wp:effectExtent l="0" t="0" r="0" b="2540"/>
                  <wp:docPr id="17" name="Image 17" descr="http://biblio.alloprof.qc.ca/ImagesDesFiches/2500-2999-Maths-au-secondaire/2514/2514i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biblio.alloprof.qc.ca/ImagesDesFiches/2500-2999-Maths-au-secondaire/2514/2514i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207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V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=</w:t>
            </w:r>
            <w:r w:rsidRPr="009F0E1D">
              <w:rPr>
                <w:rFonts w:ascii="MathJax_Math-italic" w:eastAsia="Times New Roman" w:hAnsi="MathJax_Math-italic" w:cs="Tahoma"/>
                <w:sz w:val="18"/>
                <w:szCs w:val="18"/>
                <w:bdr w:val="none" w:sz="0" w:space="0" w:color="auto" w:frame="1"/>
                <w:lang w:eastAsia="fr-CA"/>
              </w:rPr>
              <w:t>A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th-italic" w:eastAsia="Times New Roman" w:hAnsi="MathJax_Math-italic" w:cs="Tahoma"/>
                <w:sz w:val="13"/>
                <w:szCs w:val="13"/>
                <w:bdr w:val="none" w:sz="0" w:space="0" w:color="auto" w:frame="1"/>
                <w:lang w:eastAsia="fr-CA"/>
              </w:rPr>
              <w:t>b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×</w:t>
            </w:r>
            <w:r w:rsidRPr="009F0E1D">
              <w:rPr>
                <w:rFonts w:ascii="MathJax_Math-italic" w:eastAsia="Times New Roman" w:hAnsi="MathJax_Math-italic" w:cs="Tahoma"/>
                <w:sz w:val="18"/>
                <w:szCs w:val="18"/>
                <w:bdr w:val="none" w:sz="0" w:space="0" w:color="auto" w:frame="1"/>
                <w:lang w:eastAsia="fr-CA"/>
              </w:rPr>
              <w:t>h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3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 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pict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A</w:t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vertAlign w:val="subscript"/>
                <w:lang w:eastAsia="fr-CA"/>
              </w:rPr>
              <w:t>b</w:t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>est l’aire de la base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h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est la hauteur de la pyramide</w:t>
            </w:r>
          </w:p>
        </w:tc>
      </w:tr>
      <w:tr w:rsidR="009F0E1D" w:rsidRPr="009F0E1D" w:rsidTr="009F0E1D">
        <w:trPr>
          <w:tblCellSpacing w:w="0" w:type="dxa"/>
        </w:trPr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fr-CA"/>
              </w:rPr>
              <w:t>Boule ou sphère</w:t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5B8608A2" wp14:editId="40061641">
                  <wp:extent cx="1869440" cy="1649095"/>
                  <wp:effectExtent l="0" t="0" r="0" b="8255"/>
                  <wp:docPr id="18" name="Image 18" descr="http://biblio.alloprof.qc.ca/ImagesDesFiches/2500-2999-Maths-au-secondaire/2514/2514i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biblio.alloprof.qc.ca/ImagesDesFiches/2500-2999-Maths-au-secondaire/2514/2514i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164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tcBorders>
              <w:top w:val="single" w:sz="6" w:space="0" w:color="DAE7A5"/>
              <w:left w:val="single" w:sz="6" w:space="0" w:color="DAE7A5"/>
              <w:bottom w:val="single" w:sz="6" w:space="0" w:color="DAE7A5"/>
              <w:right w:val="single" w:sz="6" w:space="0" w:color="DAE7A5"/>
            </w:tcBorders>
            <w:hideMark/>
          </w:tcPr>
          <w:p w:rsidR="009F0E1D" w:rsidRPr="009F0E1D" w:rsidRDefault="009F0E1D" w:rsidP="009F0E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V</w:t>
            </w:r>
            <w:r w:rsidRPr="009F0E1D">
              <w:rPr>
                <w:rFonts w:ascii="MathJax_Main" w:eastAsia="Times New Roman" w:hAnsi="MathJax_Main" w:cs="Tahoma"/>
                <w:sz w:val="25"/>
                <w:szCs w:val="25"/>
                <w:bdr w:val="none" w:sz="0" w:space="0" w:color="auto" w:frame="1"/>
                <w:lang w:eastAsia="fr-CA"/>
              </w:rPr>
              <w:t>=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4</w:t>
            </w:r>
            <w:r w:rsidRPr="009F0E1D">
              <w:rPr>
                <w:rFonts w:ascii="MathJax_Math-italic" w:eastAsia="Times New Roman" w:hAnsi="MathJax_Math-italic" w:cs="Tahoma"/>
                <w:sz w:val="18"/>
                <w:szCs w:val="18"/>
                <w:bdr w:val="none" w:sz="0" w:space="0" w:color="auto" w:frame="1"/>
                <w:lang w:eastAsia="fr-CA"/>
              </w:rPr>
              <w:t>πr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MathJax_Main" w:eastAsia="Times New Roman" w:hAnsi="MathJax_Main" w:cs="Tahoma"/>
                <w:sz w:val="13"/>
                <w:szCs w:val="13"/>
                <w:bdr w:val="none" w:sz="0" w:space="0" w:color="auto" w:frame="1"/>
                <w:lang w:eastAsia="fr-CA"/>
              </w:rPr>
              <w:t>3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 </w:t>
            </w:r>
            <w:r w:rsidRPr="009F0E1D">
              <w:rPr>
                <w:rFonts w:ascii="MathJax_Main" w:eastAsia="Times New Roman" w:hAnsi="MathJax_Main" w:cs="Tahoma"/>
                <w:sz w:val="18"/>
                <w:szCs w:val="18"/>
                <w:bdr w:val="none" w:sz="0" w:space="0" w:color="auto" w:frame="1"/>
                <w:lang w:eastAsia="fr-CA"/>
              </w:rPr>
              <w:t>3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 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pict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  <w:t> 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>r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 est le rayon</w:t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br/>
            </w:r>
            <w:r w:rsidRPr="009F0E1D">
              <w:rPr>
                <w:rFonts w:ascii="MathJax_Math-italic" w:eastAsia="Times New Roman" w:hAnsi="MathJax_Math-italic" w:cs="Tahoma"/>
                <w:sz w:val="25"/>
                <w:szCs w:val="25"/>
                <w:bdr w:val="none" w:sz="0" w:space="0" w:color="auto" w:frame="1"/>
                <w:lang w:eastAsia="fr-CA"/>
              </w:rPr>
              <w:t>π</w:t>
            </w:r>
            <w:r w:rsidRPr="009F0E1D">
              <w:rPr>
                <w:rFonts w:ascii="Tahoma" w:eastAsia="Times New Roman" w:hAnsi="Tahoma" w:cs="Tahoma"/>
                <w:sz w:val="25"/>
                <w:szCs w:val="25"/>
                <w:bdr w:val="none" w:sz="0" w:space="0" w:color="auto" w:frame="1"/>
                <w:lang w:eastAsia="fr-CA"/>
              </w:rPr>
              <w:t> </w:t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t xml:space="preserve"> </w:t>
            </w:r>
            <w:r w:rsidRPr="009F0E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CA"/>
              </w:rPr>
              <w:pict/>
            </w:r>
            <w:r w:rsidRPr="009F0E1D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>vaut 3,14159…</w:t>
            </w:r>
          </w:p>
        </w:tc>
      </w:tr>
    </w:tbl>
    <w:p w:rsidR="00630EB6" w:rsidRDefault="00630EB6"/>
    <w:sectPr w:rsidR="00630EB6">
      <w:headerReference w:type="default" r:id="rId24"/>
      <w:footerReference w:type="default" r:id="rId2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1D" w:rsidRDefault="009F0E1D" w:rsidP="009F0E1D">
      <w:pPr>
        <w:spacing w:after="0" w:line="240" w:lineRule="auto"/>
      </w:pPr>
      <w:r>
        <w:separator/>
      </w:r>
    </w:p>
  </w:endnote>
  <w:endnote w:type="continuationSeparator" w:id="0">
    <w:p w:rsidR="009F0E1D" w:rsidRDefault="009F0E1D" w:rsidP="009F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55">
    <w:altName w:val="Times New Roman"/>
    <w:panose1 w:val="00000000000000000000"/>
    <w:charset w:val="00"/>
    <w:family w:val="roman"/>
    <w:notTrueType/>
    <w:pitch w:val="default"/>
  </w:font>
  <w:font w:name="MathJax_Math-italic">
    <w:altName w:val="Times New Roman"/>
    <w:charset w:val="00"/>
    <w:family w:val="auto"/>
    <w:pitch w:val="default"/>
  </w:font>
  <w:font w:name="MathJax_Main">
    <w:altName w:val="Times New Roman"/>
    <w:charset w:val="00"/>
    <w:family w:val="auto"/>
    <w:pitch w:val="default"/>
  </w:font>
  <w:font w:name="MathJax_Size1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1D" w:rsidRPr="009F0E1D" w:rsidRDefault="009F0E1D">
    <w:pPr>
      <w:pStyle w:val="Pieddepage"/>
      <w:rPr>
        <w:rFonts w:ascii="Century Gothic" w:hAnsi="Century Gothic"/>
        <w:sz w:val="18"/>
        <w:szCs w:val="18"/>
      </w:rPr>
    </w:pPr>
    <w:r w:rsidRPr="009F0E1D">
      <w:rPr>
        <w:rFonts w:ascii="Century Gothic" w:hAnsi="Century Gothic"/>
        <w:sz w:val="18"/>
        <w:szCs w:val="18"/>
      </w:rPr>
      <w:t>http://bv.alloprof.qc.ca/mathematique/geometrie/les-solides/resume-des-formules-d'aire-et-de-volume.aspx#a3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1D" w:rsidRDefault="009F0E1D" w:rsidP="009F0E1D">
      <w:pPr>
        <w:spacing w:after="0" w:line="240" w:lineRule="auto"/>
      </w:pPr>
      <w:r>
        <w:separator/>
      </w:r>
    </w:p>
  </w:footnote>
  <w:footnote w:type="continuationSeparator" w:id="0">
    <w:p w:rsidR="009F0E1D" w:rsidRDefault="009F0E1D" w:rsidP="009F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1D" w:rsidRDefault="009F0E1D">
    <w:pPr>
      <w:pStyle w:val="En-tte"/>
      <w:rPr>
        <w:rFonts w:ascii="Century Gothic" w:hAnsi="Century Gothic"/>
        <w:sz w:val="24"/>
        <w:szCs w:val="24"/>
      </w:rPr>
    </w:pPr>
    <w:r w:rsidRPr="009F0E1D">
      <w:rPr>
        <w:rFonts w:ascii="Century Gothic" w:hAnsi="Century Gothic"/>
        <w:sz w:val="24"/>
        <w:szCs w:val="24"/>
      </w:rPr>
      <w:t>Périmètre, aire, volume</w:t>
    </w:r>
  </w:p>
  <w:p w:rsidR="009F0E1D" w:rsidRPr="009F0E1D" w:rsidRDefault="009F0E1D">
    <w:pPr>
      <w:pStyle w:val="En-tte"/>
      <w:rPr>
        <w:rFonts w:ascii="Century Gothic" w:hAnsi="Century Gothic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1D"/>
    <w:rsid w:val="00630EB6"/>
    <w:rsid w:val="009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E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F0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0E1D"/>
  </w:style>
  <w:style w:type="paragraph" w:styleId="Pieddepage">
    <w:name w:val="footer"/>
    <w:basedOn w:val="Normal"/>
    <w:link w:val="PieddepageCar"/>
    <w:uiPriority w:val="99"/>
    <w:unhideWhenUsed/>
    <w:rsid w:val="009F0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E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F0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0E1D"/>
  </w:style>
  <w:style w:type="paragraph" w:styleId="Pieddepage">
    <w:name w:val="footer"/>
    <w:basedOn w:val="Normal"/>
    <w:link w:val="PieddepageCar"/>
    <w:uiPriority w:val="99"/>
    <w:unhideWhenUsed/>
    <w:rsid w:val="009F0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3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0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71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v.alloprof.qc.ca/m1295.aspx" TargetMode="External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bv.alloprof.qc.ca/m1287.aspx" TargetMode="External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Mélodie Diotte-Chénier</dc:creator>
  <cp:keywords/>
  <dc:description/>
  <cp:lastModifiedBy>Mélodie Diotte-Chénier</cp:lastModifiedBy>
  <cp:revision>1</cp:revision>
  <cp:lastPrinted>2013-08-19T15:24:00Z</cp:lastPrinted>
  <dcterms:created xsi:type="dcterms:W3CDTF">2013-08-19T15:20:00Z</dcterms:created>
  <dcterms:modified xsi:type="dcterms:W3CDTF">2013-08-19T15:30:00Z</dcterms:modified>
</cp:coreProperties>
</file>